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72D2" w:rsidRPr="00E872D2" w:rsidTr="00E872D2">
        <w:tc>
          <w:tcPr>
            <w:tcW w:w="0" w:type="auto"/>
            <w:hideMark/>
          </w:tcPr>
          <w:p w:rsidR="00E872D2" w:rsidRDefault="00E872D2" w:rsidP="00E872D2">
            <w:pPr>
              <w:spacing w:after="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  <w:fldChar w:fldCharType="begin"/>
            </w:r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  <w:instrText xml:space="preserve"> HYPERLINK "http://sindd.ru/index.php/2014-05-02-09-30-53/87-imushchenstvennye-i-neimushchestvennye-prava-detej-ostavshikhsya-bez-popecheniya-roditelej" </w:instrText>
            </w:r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  <w:fldChar w:fldCharType="separate"/>
            </w:r>
            <w:proofErr w:type="spellStart"/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u w:val="single"/>
                <w:bdr w:val="none" w:sz="0" w:space="0" w:color="auto" w:frame="1"/>
                <w:lang w:eastAsia="ru-RU"/>
              </w:rPr>
              <w:t>Имущенственные</w:t>
            </w:r>
            <w:proofErr w:type="spellEnd"/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u w:val="single"/>
                <w:bdr w:val="none" w:sz="0" w:space="0" w:color="auto" w:frame="1"/>
                <w:lang w:eastAsia="ru-RU"/>
              </w:rPr>
              <w:t xml:space="preserve"> и неимущественные права детей, оставшихся без попечения родителей</w:t>
            </w:r>
            <w:r w:rsidRPr="00E872D2"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  <w:fldChar w:fldCharType="end"/>
            </w:r>
          </w:p>
          <w:p w:rsidR="00E872D2" w:rsidRPr="00E872D2" w:rsidRDefault="00E872D2" w:rsidP="00E872D2">
            <w:pPr>
              <w:spacing w:after="0" w:line="240" w:lineRule="auto"/>
              <w:textAlignment w:val="baseline"/>
              <w:outlineLvl w:val="1"/>
              <w:rPr>
                <w:rFonts w:ascii="inherit" w:eastAsia="Times New Roman" w:hAnsi="inherit" w:cs="Times New Roman"/>
                <w:color w:val="990000"/>
                <w:sz w:val="41"/>
                <w:szCs w:val="41"/>
                <w:lang w:eastAsia="ru-RU"/>
              </w:rPr>
            </w:pP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несовершеннолетних регулируются нормами Гражданского кодекса Российской Федерации, Семейного кодекса Российской Федерации, Конституцией Российской Федерации, Конвенцией о правах ребенка.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 числу личных неимущественных прав детей, оставшихся без попечения родителей, относятся: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жизнь;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воспитание в семье, заботу со стороны родителей и совместное с ними проживание;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общение с родителями и другими родственниками;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защиту;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выражение своего мнения;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имя, отчество и фамилию.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 имущественным правам детей, оставшихся без попечения родителей, относятся: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получение пособий;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получение алиментов;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получение пенсий;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право на получение стипендий;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право на предоставление жилого помещения </w:t>
            </w:r>
            <w:proofErr w:type="gramStart"/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достижению18-летнего возраста</w:t>
            </w:r>
            <w:proofErr w:type="gramEnd"/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случае если отсутствует имущество в собственности.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Семейным законодательством Российской Федерации,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Вместе с тем, законодательство закрепляет основные имущественные права ребенка. Среди них главным выступает право ребенка на получение им содержания от своих родителей или лиц их замещающих.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главой 13 Семейного кодекса Российской Федерации алименты взыскиваются с родителей (одного из них) в судебном порядке и выплачиваются опекуну (попечителю) детей или их приемным родителям. Опекуны и попечители несовершеннолетнего не праве отказываться от получения алиментов и пенсий, причитающихся подопечному.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Несовершеннолетние дети могут иметь имущество, приобретенное за счет личных заработанных средств. В доход ребенка включаются суммы стипендий заработка, им получаемого. Это имущество является личной собственностью детей и не входит в состав имущества родителей (законных представителей).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Обязанности приемных родителей по защите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имущественных прав детей, оставшихся без попечения родителей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Ребенок вправе быть собственником имущества и доходов, получаемых от его использования. Он вправе получать имущество в дар или в порядке наследования. В случае отсутствия родителей, опекуны и попечители, как законные представители своих детей, управляют этим имуществом до достижения ребенком совершеннолетия.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Опекуны и попечители могут распоряжаться имуществом ребенка (продажа, обмен, сдача в наем и др.) только с предварительного согласия органов опеки и попечительства.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Если у несовершеннолетнего, над которым установлена опека или попечительство, имеется имущество, находящееся в другой местности, то охрана этого имущества осуществляется органом опеки и попечительства по месту нахождения имущества. Несовершеннолетние в возрасте от 14 до 18 лет совершают сделки с письменного согласия законных представителей. Сделка, уже совершенная таким несовершеннолетним, действительна также при последующем письменном одобрении родителями, опекунами или попечителями.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</w:t>
            </w:r>
            <w:r w:rsidRPr="00E872D2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возрасте с 14 до 18 лет могут самостоятельно: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распоряжаться своим заработком, стипендией и иными доходами;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вносить вклады в кредитные учреждения и распоряжаться ими;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совершать мелкие бытовые и иные сделки;</w:t>
            </w:r>
          </w:p>
          <w:p w:rsidR="00E872D2" w:rsidRPr="00E872D2" w:rsidRDefault="00E872D2" w:rsidP="00E872D2">
            <w:pPr>
              <w:spacing w:after="0" w:line="240" w:lineRule="auto"/>
              <w:ind w:firstLine="30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72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Таким образом, опекуны и попечители несовершеннолетних подопечных являются законными представителями и обязаны заботиться, содержать, уважать и защищать интересы несовершеннолетних детей, оставшихся без попечения родителей.</w:t>
            </w:r>
          </w:p>
        </w:tc>
      </w:tr>
      <w:tr w:rsidR="00E872D2" w:rsidRPr="00E872D2" w:rsidTr="00E872D2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0" w:type="auto"/>
            <w:vAlign w:val="center"/>
            <w:hideMark/>
          </w:tcPr>
          <w:p w:rsidR="00E872D2" w:rsidRPr="00E872D2" w:rsidRDefault="00E872D2" w:rsidP="00E8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1513F" w:rsidRDefault="00E872D2"/>
    <w:sectPr w:rsidR="0081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85"/>
    <w:rsid w:val="003369A8"/>
    <w:rsid w:val="0035306F"/>
    <w:rsid w:val="00A45A85"/>
    <w:rsid w:val="00E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FD2E"/>
  <w15:chartTrackingRefBased/>
  <w15:docId w15:val="{AD8330AF-04E2-4CB9-BAB8-2DE51F12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Flyagin</dc:creator>
  <cp:keywords/>
  <dc:description/>
  <cp:lastModifiedBy>Alexey Flyagin</cp:lastModifiedBy>
  <cp:revision>3</cp:revision>
  <dcterms:created xsi:type="dcterms:W3CDTF">2017-10-04T09:19:00Z</dcterms:created>
  <dcterms:modified xsi:type="dcterms:W3CDTF">2017-10-04T09:20:00Z</dcterms:modified>
</cp:coreProperties>
</file>